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9A297" w14:textId="58D6FF23" w:rsidR="004C21B0" w:rsidRPr="0033027D" w:rsidRDefault="004C21B0" w:rsidP="004C21B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74694B">
        <w:rPr>
          <w:b/>
          <w:noProof/>
          <w:sz w:val="24"/>
        </w:rPr>
        <w:t>9</w:t>
      </w:r>
      <w:r w:rsidRPr="0033027D">
        <w:rPr>
          <w:b/>
          <w:noProof/>
          <w:sz w:val="24"/>
        </w:rPr>
        <w:tab/>
      </w:r>
      <w:r w:rsidR="003C3245" w:rsidRPr="003C3245">
        <w:rPr>
          <w:b/>
          <w:noProof/>
          <w:sz w:val="24"/>
        </w:rPr>
        <w:t>RP-252548</w:t>
      </w:r>
    </w:p>
    <w:p w14:paraId="5B51A9BA" w14:textId="6826F9A0" w:rsidR="003D5873" w:rsidRPr="007E1259" w:rsidRDefault="0074694B" w:rsidP="004C21B0">
      <w:pPr>
        <w:pStyle w:val="CRCoverPage"/>
        <w:tabs>
          <w:tab w:val="right" w:pos="9639"/>
        </w:tabs>
        <w:spacing w:after="0"/>
        <w:rPr>
          <w:b/>
          <w:sz w:val="22"/>
          <w:szCs w:val="18"/>
          <w:lang w:eastAsia="zh-CN"/>
        </w:rPr>
      </w:pPr>
      <w:r w:rsidRPr="0074694B">
        <w:rPr>
          <w:b/>
          <w:noProof/>
          <w:sz w:val="24"/>
        </w:rPr>
        <w:t>Beijing, China, Sep. 15-18, 2025</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2A8C50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3C3245">
        <w:rPr>
          <w:rFonts w:ascii="Arial" w:hAnsi="Arial" w:cs="Arial"/>
          <w:lang w:eastAsia="ja-JP"/>
        </w:rPr>
        <w:t>13.4.19</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2977DC8B" w:rsidR="003F7A64" w:rsidRPr="0070681F" w:rsidRDefault="00962DB4" w:rsidP="001A248F">
            <w:pPr>
              <w:tabs>
                <w:tab w:val="left" w:pos="567"/>
              </w:tabs>
              <w:spacing w:after="0"/>
              <w:rPr>
                <w:rFonts w:ascii="Arial" w:hAnsi="Arial" w:cs="Arial"/>
              </w:rPr>
            </w:pPr>
            <w:r w:rsidRPr="00962DB4">
              <w:rPr>
                <w:rFonts w:ascii="Arial" w:hAnsi="Arial" w:cs="Arial"/>
              </w:rPr>
              <w:t xml:space="preserve">UE Conformance </w:t>
            </w:r>
            <w:r>
              <w:rPr>
                <w:rFonts w:ascii="Arial" w:hAnsi="Arial" w:cs="Arial"/>
              </w:rPr>
              <w:t xml:space="preserve">- </w:t>
            </w:r>
            <w:r w:rsidRPr="00962DB4">
              <w:rPr>
                <w:rFonts w:ascii="Arial" w:hAnsi="Arial" w:cs="Arial"/>
              </w:rPr>
              <w:t>NR demodulation performance evolution</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22DD7304" w:rsidR="003F7A64" w:rsidRPr="008836AC" w:rsidRDefault="003F7A64" w:rsidP="008836AC">
            <w:pPr>
              <w:tabs>
                <w:tab w:val="left" w:pos="567"/>
              </w:tabs>
              <w:spacing w:after="0"/>
              <w:rPr>
                <w:rFonts w:ascii="Arial" w:hAnsi="Arial" w:cs="Arial"/>
              </w:rPr>
            </w:pPr>
            <w:r w:rsidRPr="00793069">
              <w:rPr>
                <w:rFonts w:ascii="Arial" w:hAnsi="Arial" w:cs="Arial"/>
              </w:rPr>
              <w:t>NR_demod_enh</w:t>
            </w:r>
            <w:r w:rsidR="00962DB4">
              <w:rPr>
                <w:rFonts w:ascii="Arial" w:hAnsi="Arial" w:cs="Arial"/>
              </w:rPr>
              <w:t>3</w:t>
            </w:r>
            <w:r w:rsidRPr="00793069">
              <w:rPr>
                <w:rFonts w:ascii="Arial" w:hAnsi="Arial" w:cs="Arial"/>
              </w:rPr>
              <w:t>-UEConTest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895BBD7" w:rsidR="003F7A64" w:rsidRPr="0073313F" w:rsidRDefault="00962DB4" w:rsidP="008836AC">
            <w:pPr>
              <w:tabs>
                <w:tab w:val="left" w:pos="567"/>
              </w:tabs>
              <w:spacing w:after="0"/>
              <w:rPr>
                <w:rFonts w:ascii="Arial" w:hAnsi="Arial" w:cs="Arial"/>
                <w:lang w:eastAsia="ja-JP"/>
              </w:rPr>
            </w:pPr>
            <w:r w:rsidRPr="00962DB4">
              <w:rPr>
                <w:rFonts w:ascii="Arial" w:hAnsi="Arial" w:cs="Arial"/>
              </w:rPr>
              <w:t>1040105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4AB2C600" w:rsidR="003F7A64" w:rsidRPr="00425C1F" w:rsidRDefault="00962DB4" w:rsidP="00793069">
            <w:pPr>
              <w:tabs>
                <w:tab w:val="left" w:pos="567"/>
              </w:tabs>
              <w:spacing w:after="0"/>
              <w:rPr>
                <w:rFonts w:ascii="Arial" w:hAnsi="Arial" w:cs="Arial"/>
                <w:lang w:eastAsia="ja-JP"/>
              </w:rPr>
            </w:pPr>
            <w:r w:rsidRPr="00962DB4">
              <w:rPr>
                <w:rFonts w:ascii="Arial" w:hAnsi="Arial" w:cs="Arial"/>
                <w:lang w:eastAsia="ja-JP"/>
              </w:rPr>
              <w:t>RP-241298</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A26741E" w:rsidR="00AE2355" w:rsidRPr="004C21B0" w:rsidRDefault="00962DB4" w:rsidP="008836AC">
            <w:pPr>
              <w:tabs>
                <w:tab w:val="left" w:pos="567"/>
              </w:tabs>
              <w:spacing w:after="0"/>
              <w:rPr>
                <w:rFonts w:ascii="Arial" w:eastAsia="Yu Mincho" w:hAnsi="Arial" w:cs="Arial"/>
                <w:lang w:eastAsia="ja-JP"/>
              </w:rPr>
            </w:pPr>
            <w:r>
              <w:rPr>
                <w:rFonts w:ascii="Arial" w:hAnsi="Arial" w:cs="Arial"/>
                <w:lang w:eastAsia="ja-JP"/>
              </w:rPr>
              <w:t>Dec 2025</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0306576B" w:rsidR="003F7A64" w:rsidRPr="00E9516C" w:rsidRDefault="0074694B"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80</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773EF9"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2CD48869" w:rsidR="006C4E32" w:rsidRPr="00773EF9" w:rsidRDefault="00731DC7" w:rsidP="0036248C">
            <w:pPr>
              <w:tabs>
                <w:tab w:val="left" w:pos="567"/>
              </w:tabs>
              <w:spacing w:after="0"/>
              <w:rPr>
                <w:rFonts w:ascii="Arial" w:hAnsi="Arial" w:cs="Arial"/>
                <w:lang w:val="en-US"/>
              </w:rPr>
            </w:pPr>
            <w:r w:rsidRPr="00773EF9">
              <w:rPr>
                <w:rFonts w:ascii="Arial" w:hAnsi="Arial" w:cs="Arial" w:hint="eastAsia"/>
                <w:lang w:val="en-US"/>
              </w:rPr>
              <w:t>Wu</w:t>
            </w:r>
            <w:r w:rsidRPr="00773EF9">
              <w:rPr>
                <w:rFonts w:ascii="Arial" w:hAnsi="Arial" w:cs="Arial"/>
                <w:lang w:val="en-US"/>
              </w:rPr>
              <w:t xml:space="preserve"> </w:t>
            </w:r>
            <w:r w:rsidRPr="00773EF9">
              <w:rPr>
                <w:rFonts w:ascii="Arial" w:hAnsi="Arial" w:cs="Arial" w:hint="eastAsia"/>
                <w:lang w:val="en-US"/>
              </w:rPr>
              <w:t>Jingzhou</w:t>
            </w:r>
            <w:r w:rsidR="001D5782" w:rsidRPr="00773EF9">
              <w:rPr>
                <w:rFonts w:ascii="Arial" w:hAnsi="Arial" w:cs="Arial"/>
                <w:lang w:val="en-US"/>
              </w:rPr>
              <w:t>, Balasubramanian Vijay</w:t>
            </w:r>
            <w:r w:rsidR="00773EF9" w:rsidRPr="00773EF9">
              <w:rPr>
                <w:rFonts w:ascii="Arial" w:hAnsi="Arial" w:cs="Arial"/>
                <w:lang w:val="en-US"/>
              </w:rPr>
              <w:t>, Run</w:t>
            </w:r>
            <w:r w:rsidR="00773EF9">
              <w:rPr>
                <w:rFonts w:ascii="Arial" w:hAnsi="Arial" w:cs="Arial"/>
                <w:lang w:val="en-US"/>
              </w:rPr>
              <w:t>sen Tang</w:t>
            </w:r>
          </w:p>
        </w:tc>
      </w:tr>
      <w:tr w:rsidR="006C4E32" w:rsidRPr="008836AC" w14:paraId="3D0680ED" w14:textId="77777777" w:rsidTr="001A248F">
        <w:tc>
          <w:tcPr>
            <w:tcW w:w="1418" w:type="dxa"/>
            <w:vMerge/>
          </w:tcPr>
          <w:p w14:paraId="613B34EE" w14:textId="77777777" w:rsidR="006C4E32" w:rsidRPr="00773EF9" w:rsidRDefault="006C4E32" w:rsidP="001A248F">
            <w:pPr>
              <w:tabs>
                <w:tab w:val="left" w:pos="567"/>
              </w:tabs>
              <w:rPr>
                <w:rFonts w:ascii="Arial" w:hAnsi="Arial" w:cs="Arial"/>
                <w:b/>
                <w:lang w:val="en-US"/>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3A576AA8"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r w:rsidR="00773EF9">
              <w:rPr>
                <w:rFonts w:ascii="Arial" w:hAnsi="Arial" w:cs="Arial"/>
              </w:rPr>
              <w:t>, Samsung</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78FE04C4" w:rsidR="006C4E32" w:rsidRPr="008836AC" w:rsidRDefault="000E3270"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773EF9">
              <w:rPr>
                <w:rStyle w:val="af"/>
                <w:rFonts w:ascii="Arial" w:hAnsi="Arial" w:cs="Arial"/>
                <w:color w:val="auto"/>
              </w:rPr>
              <w:t xml:space="preserve">, </w:t>
            </w:r>
            <w:r w:rsidR="00773EF9" w:rsidRPr="00773EF9">
              <w:rPr>
                <w:rFonts w:ascii="Arial" w:hAnsi="Arial" w:cs="Arial"/>
                <w:u w:val="single"/>
              </w:rPr>
              <w:t>runsen.tang@SAMSUNG.COM</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116430" w:rsidRDefault="00815869" w:rsidP="00815869">
      <w:pPr>
        <w:pStyle w:val="4"/>
        <w:rPr>
          <w:lang w:eastAsia="ja-JP"/>
        </w:rPr>
      </w:pPr>
      <w:r w:rsidRPr="00E9516C">
        <w:rPr>
          <w:lang w:eastAsia="ja-JP"/>
        </w:rPr>
        <w:t>2.5</w:t>
      </w:r>
      <w:r w:rsidRPr="00116430">
        <w:rPr>
          <w:lang w:eastAsia="ja-JP"/>
        </w:rPr>
        <w:t>.1</w:t>
      </w:r>
      <w:r w:rsidRPr="00116430">
        <w:rPr>
          <w:lang w:eastAsia="ja-JP"/>
        </w:rPr>
        <w:tab/>
        <w:t>Agreements</w:t>
      </w:r>
    </w:p>
    <w:p w14:paraId="13DFC82A" w14:textId="45F8A11A" w:rsidR="003D5873" w:rsidRPr="00116430" w:rsidRDefault="00545037" w:rsidP="00A06D6B">
      <w:pPr>
        <w:rPr>
          <w:rFonts w:eastAsiaTheme="minorEastAsia"/>
          <w:lang w:eastAsia="zh-CN"/>
        </w:rPr>
      </w:pPr>
      <w:r w:rsidRPr="00116430">
        <w:rPr>
          <w:rFonts w:eastAsiaTheme="minorEastAsia" w:hint="eastAsia"/>
          <w:lang w:eastAsia="zh-CN"/>
        </w:rPr>
        <w:t>F</w:t>
      </w:r>
      <w:r w:rsidRPr="00116430">
        <w:rPr>
          <w:rFonts w:eastAsiaTheme="minorEastAsia"/>
          <w:lang w:eastAsia="zh-CN"/>
        </w:rPr>
        <w:t>ollowing CRs are agreed</w:t>
      </w:r>
    </w:p>
    <w:tbl>
      <w:tblPr>
        <w:tblW w:w="6329" w:type="dxa"/>
        <w:jc w:val="center"/>
        <w:tblLook w:val="04A0" w:firstRow="1" w:lastRow="0" w:firstColumn="1" w:lastColumn="0" w:noHBand="0" w:noVBand="1"/>
      </w:tblPr>
      <w:tblGrid>
        <w:gridCol w:w="1540"/>
        <w:gridCol w:w="2538"/>
        <w:gridCol w:w="2251"/>
      </w:tblGrid>
      <w:tr w:rsidR="00116430" w:rsidRPr="00116430" w14:paraId="73CF3420" w14:textId="77777777" w:rsidTr="00116430">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EC8D7" w14:textId="77777777" w:rsidR="00116430" w:rsidRPr="00116430" w:rsidRDefault="000E3270" w:rsidP="00116430">
            <w:pPr>
              <w:overflowPunct/>
              <w:autoSpaceDE/>
              <w:autoSpaceDN/>
              <w:adjustRightInd/>
              <w:spacing w:after="0"/>
              <w:textAlignment w:val="auto"/>
              <w:rPr>
                <w:rFonts w:ascii="Arial" w:eastAsia="宋体" w:hAnsi="Arial" w:cs="Arial"/>
                <w:sz w:val="16"/>
                <w:szCs w:val="16"/>
                <w:lang w:val="en-US" w:eastAsia="zh-CN"/>
              </w:rPr>
            </w:pPr>
            <w:hyperlink r:id="rId12" w:history="1">
              <w:r w:rsidR="00116430" w:rsidRPr="00116430">
                <w:rPr>
                  <w:rFonts w:ascii="Arial" w:eastAsia="宋体" w:hAnsi="Arial" w:cs="Arial"/>
                  <w:sz w:val="16"/>
                  <w:szCs w:val="16"/>
                  <w:lang w:val="en-US" w:eastAsia="zh-CN"/>
                </w:rPr>
                <w:t>R5-254211</w:t>
              </w:r>
            </w:hyperlink>
          </w:p>
        </w:tc>
        <w:tc>
          <w:tcPr>
            <w:tcW w:w="2538" w:type="dxa"/>
            <w:tcBorders>
              <w:top w:val="single" w:sz="4" w:space="0" w:color="auto"/>
              <w:left w:val="nil"/>
              <w:bottom w:val="single" w:sz="4" w:space="0" w:color="auto"/>
              <w:right w:val="single" w:sz="4" w:space="0" w:color="auto"/>
            </w:tcBorders>
            <w:shd w:val="clear" w:color="auto" w:fill="auto"/>
            <w:hideMark/>
          </w:tcPr>
          <w:p w14:paraId="1093EC45"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Add parameters of enhanced receiver type 2 for TDD 4Rx</w:t>
            </w:r>
          </w:p>
        </w:tc>
        <w:tc>
          <w:tcPr>
            <w:tcW w:w="2251" w:type="dxa"/>
            <w:tcBorders>
              <w:top w:val="single" w:sz="4" w:space="0" w:color="auto"/>
              <w:left w:val="nil"/>
              <w:bottom w:val="single" w:sz="4" w:space="0" w:color="auto"/>
              <w:right w:val="single" w:sz="4" w:space="0" w:color="auto"/>
            </w:tcBorders>
            <w:shd w:val="clear" w:color="auto" w:fill="auto"/>
            <w:noWrap/>
            <w:hideMark/>
          </w:tcPr>
          <w:p w14:paraId="1E490EF3"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SGS Wireless</w:t>
            </w:r>
          </w:p>
        </w:tc>
      </w:tr>
      <w:tr w:rsidR="00116430" w:rsidRPr="00116430" w14:paraId="3D827D3D" w14:textId="77777777" w:rsidTr="00116430">
        <w:trPr>
          <w:trHeight w:val="123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0FA423"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R5-255415</w:t>
            </w:r>
          </w:p>
        </w:tc>
        <w:tc>
          <w:tcPr>
            <w:tcW w:w="2538" w:type="dxa"/>
            <w:tcBorders>
              <w:top w:val="single" w:sz="4" w:space="0" w:color="auto"/>
              <w:left w:val="nil"/>
              <w:bottom w:val="single" w:sz="4" w:space="0" w:color="auto"/>
              <w:right w:val="single" w:sz="4" w:space="0" w:color="auto"/>
            </w:tcBorders>
            <w:shd w:val="clear" w:color="auto" w:fill="auto"/>
            <w:hideMark/>
          </w:tcPr>
          <w:p w14:paraId="3E3B7754"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 xml:space="preserve">Addition of missing aperiodic CQI triggering parameters for PDSCH abs </w:t>
            </w:r>
            <w:proofErr w:type="spellStart"/>
            <w:r w:rsidRPr="00116430">
              <w:rPr>
                <w:rFonts w:ascii="Arial" w:eastAsia="宋体" w:hAnsi="Arial" w:cs="Arial"/>
                <w:sz w:val="16"/>
                <w:szCs w:val="16"/>
                <w:lang w:val="en-US" w:eastAsia="zh-CN"/>
              </w:rPr>
              <w:t>ph</w:t>
            </w:r>
            <w:proofErr w:type="spellEnd"/>
            <w:r w:rsidRPr="00116430">
              <w:rPr>
                <w:rFonts w:ascii="Arial" w:eastAsia="宋体" w:hAnsi="Arial" w:cs="Arial"/>
                <w:sz w:val="16"/>
                <w:szCs w:val="16"/>
                <w:lang w:val="en-US" w:eastAsia="zh-CN"/>
              </w:rPr>
              <w:t xml:space="preserve"> layer </w:t>
            </w:r>
            <w:proofErr w:type="spellStart"/>
            <w:r w:rsidRPr="00116430">
              <w:rPr>
                <w:rFonts w:ascii="Arial" w:eastAsia="宋体" w:hAnsi="Arial" w:cs="Arial"/>
                <w:sz w:val="16"/>
                <w:szCs w:val="16"/>
                <w:lang w:val="en-US" w:eastAsia="zh-CN"/>
              </w:rPr>
              <w:t>tput</w:t>
            </w:r>
            <w:proofErr w:type="spellEnd"/>
            <w:r w:rsidRPr="00116430">
              <w:rPr>
                <w:rFonts w:ascii="Arial" w:eastAsia="宋体" w:hAnsi="Arial" w:cs="Arial"/>
                <w:sz w:val="16"/>
                <w:szCs w:val="16"/>
                <w:lang w:val="en-US" w:eastAsia="zh-CN"/>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3169A8EE"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QUALCOMM Europe Inc. - Italy</w:t>
            </w:r>
          </w:p>
        </w:tc>
      </w:tr>
      <w:tr w:rsidR="00116430" w:rsidRPr="00116430" w14:paraId="78A602B6" w14:textId="77777777" w:rsidTr="00116430">
        <w:trPr>
          <w:trHeight w:val="400"/>
          <w:jc w:val="center"/>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B71A3" w14:textId="77777777" w:rsidR="00116430" w:rsidRPr="00116430" w:rsidRDefault="000E3270" w:rsidP="00116430">
            <w:pPr>
              <w:overflowPunct/>
              <w:autoSpaceDE/>
              <w:autoSpaceDN/>
              <w:adjustRightInd/>
              <w:spacing w:after="0"/>
              <w:textAlignment w:val="auto"/>
              <w:rPr>
                <w:rFonts w:ascii="Arial" w:eastAsia="宋体" w:hAnsi="Arial" w:cs="Arial"/>
                <w:sz w:val="16"/>
                <w:szCs w:val="16"/>
                <w:lang w:val="en-US" w:eastAsia="zh-CN"/>
              </w:rPr>
            </w:pPr>
            <w:hyperlink r:id="rId13" w:history="1">
              <w:r w:rsidR="00116430" w:rsidRPr="00116430">
                <w:rPr>
                  <w:rFonts w:ascii="Arial" w:eastAsia="宋体" w:hAnsi="Arial" w:cs="Arial"/>
                  <w:sz w:val="16"/>
                  <w:szCs w:val="16"/>
                  <w:lang w:val="en-US" w:eastAsia="zh-CN"/>
                </w:rPr>
                <w:t>R5-254878</w:t>
              </w:r>
            </w:hyperlink>
          </w:p>
        </w:tc>
        <w:tc>
          <w:tcPr>
            <w:tcW w:w="2538" w:type="dxa"/>
            <w:tcBorders>
              <w:top w:val="single" w:sz="4" w:space="0" w:color="auto"/>
              <w:left w:val="nil"/>
              <w:bottom w:val="single" w:sz="4" w:space="0" w:color="auto"/>
              <w:right w:val="single" w:sz="4" w:space="0" w:color="auto"/>
            </w:tcBorders>
            <w:shd w:val="clear" w:color="auto" w:fill="auto"/>
            <w:hideMark/>
          </w:tcPr>
          <w:p w14:paraId="2FE22859"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 xml:space="preserve">Annex G update for FR1 PDSCH absolute </w:t>
            </w:r>
            <w:proofErr w:type="spellStart"/>
            <w:r w:rsidRPr="00116430">
              <w:rPr>
                <w:rFonts w:ascii="Arial" w:eastAsia="宋体" w:hAnsi="Arial" w:cs="Arial"/>
                <w:sz w:val="16"/>
                <w:szCs w:val="16"/>
                <w:lang w:val="en-US" w:eastAsia="zh-CN"/>
              </w:rPr>
              <w:t>phy</w:t>
            </w:r>
            <w:proofErr w:type="spellEnd"/>
            <w:r w:rsidRPr="00116430">
              <w:rPr>
                <w:rFonts w:ascii="Arial" w:eastAsia="宋体" w:hAnsi="Arial" w:cs="Arial"/>
                <w:sz w:val="16"/>
                <w:szCs w:val="16"/>
                <w:lang w:val="en-US" w:eastAsia="zh-CN"/>
              </w:rPr>
              <w:t xml:space="preserve"> layer </w:t>
            </w:r>
            <w:proofErr w:type="spellStart"/>
            <w:r w:rsidRPr="00116430">
              <w:rPr>
                <w:rFonts w:ascii="Arial" w:eastAsia="宋体" w:hAnsi="Arial" w:cs="Arial"/>
                <w:sz w:val="16"/>
                <w:szCs w:val="16"/>
                <w:lang w:val="en-US" w:eastAsia="zh-CN"/>
              </w:rPr>
              <w:t>tput</w:t>
            </w:r>
            <w:proofErr w:type="spellEnd"/>
            <w:r w:rsidRPr="00116430">
              <w:rPr>
                <w:rFonts w:ascii="Arial" w:eastAsia="宋体" w:hAnsi="Arial" w:cs="Arial"/>
                <w:sz w:val="16"/>
                <w:szCs w:val="16"/>
                <w:lang w:val="en-US" w:eastAsia="zh-CN"/>
              </w:rPr>
              <w:t xml:space="preserve">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3C5A8B7D" w14:textId="77777777" w:rsidR="00116430" w:rsidRPr="00116430" w:rsidRDefault="00116430" w:rsidP="00116430">
            <w:pPr>
              <w:overflowPunct/>
              <w:autoSpaceDE/>
              <w:autoSpaceDN/>
              <w:adjustRightInd/>
              <w:spacing w:after="0"/>
              <w:textAlignment w:val="auto"/>
              <w:rPr>
                <w:rFonts w:ascii="Arial" w:eastAsia="宋体" w:hAnsi="Arial" w:cs="Arial"/>
                <w:sz w:val="16"/>
                <w:szCs w:val="16"/>
                <w:lang w:val="en-US" w:eastAsia="zh-CN"/>
              </w:rPr>
            </w:pPr>
            <w:r w:rsidRPr="00116430">
              <w:rPr>
                <w:rFonts w:ascii="Arial" w:eastAsia="宋体" w:hAnsi="Arial" w:cs="Arial"/>
                <w:sz w:val="16"/>
                <w:szCs w:val="16"/>
                <w:lang w:val="en-US" w:eastAsia="zh-CN"/>
              </w:rPr>
              <w:t>QUALCOMM Europe Inc. - Italy</w:t>
            </w:r>
          </w:p>
        </w:tc>
      </w:tr>
    </w:tbl>
    <w:p w14:paraId="6E4930F8" w14:textId="77777777" w:rsidR="00E751E8" w:rsidRDefault="00E751E8" w:rsidP="00A06D6B">
      <w:pPr>
        <w:rPr>
          <w:rFonts w:eastAsiaTheme="minorEastAsia"/>
          <w:lang w:eastAsia="zh-CN"/>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0768865F" w14:textId="77777777" w:rsidR="00280EF5" w:rsidRPr="006A3ADF" w:rsidRDefault="00280EF5" w:rsidP="006A3ADF">
      <w:pPr>
        <w:pStyle w:val="FP"/>
        <w:rPr>
          <w:sz w:val="12"/>
          <w:szCs w:val="12"/>
        </w:rPr>
      </w:pPr>
    </w:p>
    <w:sectPr w:rsidR="00280EF5"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7305A" w14:textId="77777777" w:rsidR="000E3270" w:rsidRDefault="000E3270">
      <w:r>
        <w:separator/>
      </w:r>
    </w:p>
  </w:endnote>
  <w:endnote w:type="continuationSeparator" w:id="0">
    <w:p w14:paraId="1EDD139A" w14:textId="77777777" w:rsidR="000E3270" w:rsidRDefault="000E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AA1B6" w14:textId="77777777" w:rsidR="000E3270" w:rsidRDefault="000E3270">
      <w:r>
        <w:separator/>
      </w:r>
    </w:p>
  </w:footnote>
  <w:footnote w:type="continuationSeparator" w:id="0">
    <w:p w14:paraId="02BDCD0D" w14:textId="77777777" w:rsidR="000E3270" w:rsidRDefault="000E3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E9"/>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3270"/>
    <w:rsid w:val="000E4F35"/>
    <w:rsid w:val="000E601A"/>
    <w:rsid w:val="000E6130"/>
    <w:rsid w:val="000F6C1C"/>
    <w:rsid w:val="000F742D"/>
    <w:rsid w:val="000F7CC8"/>
    <w:rsid w:val="00116430"/>
    <w:rsid w:val="00116F4B"/>
    <w:rsid w:val="001224F2"/>
    <w:rsid w:val="001229F4"/>
    <w:rsid w:val="00130AD0"/>
    <w:rsid w:val="00137471"/>
    <w:rsid w:val="001414EF"/>
    <w:rsid w:val="00143A66"/>
    <w:rsid w:val="00150FD3"/>
    <w:rsid w:val="00164766"/>
    <w:rsid w:val="00184428"/>
    <w:rsid w:val="00187394"/>
    <w:rsid w:val="0019120A"/>
    <w:rsid w:val="0019251D"/>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C3245"/>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36369"/>
    <w:rsid w:val="004531C9"/>
    <w:rsid w:val="00457D91"/>
    <w:rsid w:val="00460C31"/>
    <w:rsid w:val="00464E5B"/>
    <w:rsid w:val="0047055A"/>
    <w:rsid w:val="00474450"/>
    <w:rsid w:val="004873E6"/>
    <w:rsid w:val="00494864"/>
    <w:rsid w:val="004A288D"/>
    <w:rsid w:val="004B15B8"/>
    <w:rsid w:val="004B566C"/>
    <w:rsid w:val="004B7B48"/>
    <w:rsid w:val="004C21B0"/>
    <w:rsid w:val="004C46E6"/>
    <w:rsid w:val="004C4975"/>
    <w:rsid w:val="004D4AB1"/>
    <w:rsid w:val="004E6E92"/>
    <w:rsid w:val="004F218A"/>
    <w:rsid w:val="0050334E"/>
    <w:rsid w:val="00505387"/>
    <w:rsid w:val="005111D3"/>
    <w:rsid w:val="00512DF7"/>
    <w:rsid w:val="005141E7"/>
    <w:rsid w:val="005167C6"/>
    <w:rsid w:val="00517E63"/>
    <w:rsid w:val="00526B0D"/>
    <w:rsid w:val="00545037"/>
    <w:rsid w:val="005479B6"/>
    <w:rsid w:val="0055346F"/>
    <w:rsid w:val="005579FF"/>
    <w:rsid w:val="00576E6B"/>
    <w:rsid w:val="005776DD"/>
    <w:rsid w:val="00577E72"/>
    <w:rsid w:val="00582117"/>
    <w:rsid w:val="0058478F"/>
    <w:rsid w:val="005865C1"/>
    <w:rsid w:val="00593315"/>
    <w:rsid w:val="005A170D"/>
    <w:rsid w:val="005A174B"/>
    <w:rsid w:val="005A6C96"/>
    <w:rsid w:val="005B675C"/>
    <w:rsid w:val="005D0418"/>
    <w:rsid w:val="005E1D58"/>
    <w:rsid w:val="005F1052"/>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0353"/>
    <w:rsid w:val="007113A1"/>
    <w:rsid w:val="007130E4"/>
    <w:rsid w:val="00721CF6"/>
    <w:rsid w:val="00723E46"/>
    <w:rsid w:val="00731DC7"/>
    <w:rsid w:val="0073313F"/>
    <w:rsid w:val="00733826"/>
    <w:rsid w:val="007357EB"/>
    <w:rsid w:val="0074694B"/>
    <w:rsid w:val="00752BDE"/>
    <w:rsid w:val="00766CFB"/>
    <w:rsid w:val="00771C91"/>
    <w:rsid w:val="00773EF9"/>
    <w:rsid w:val="00774A9A"/>
    <w:rsid w:val="007816FF"/>
    <w:rsid w:val="00783B44"/>
    <w:rsid w:val="00785028"/>
    <w:rsid w:val="00790F14"/>
    <w:rsid w:val="00793069"/>
    <w:rsid w:val="007A3A5A"/>
    <w:rsid w:val="007A4370"/>
    <w:rsid w:val="007C0C0A"/>
    <w:rsid w:val="007C5F61"/>
    <w:rsid w:val="007E1D15"/>
    <w:rsid w:val="007E1DEA"/>
    <w:rsid w:val="007E2202"/>
    <w:rsid w:val="007E260C"/>
    <w:rsid w:val="007F3420"/>
    <w:rsid w:val="008145EA"/>
    <w:rsid w:val="00815869"/>
    <w:rsid w:val="00816B81"/>
    <w:rsid w:val="00823B90"/>
    <w:rsid w:val="00824999"/>
    <w:rsid w:val="0083266E"/>
    <w:rsid w:val="0084534B"/>
    <w:rsid w:val="008546E5"/>
    <w:rsid w:val="00862882"/>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62DB4"/>
    <w:rsid w:val="00975568"/>
    <w:rsid w:val="00995338"/>
    <w:rsid w:val="00996777"/>
    <w:rsid w:val="009A0B3D"/>
    <w:rsid w:val="009C0BC7"/>
    <w:rsid w:val="009C6592"/>
    <w:rsid w:val="009E209B"/>
    <w:rsid w:val="009E7C99"/>
    <w:rsid w:val="009F0747"/>
    <w:rsid w:val="00A03514"/>
    <w:rsid w:val="00A05960"/>
    <w:rsid w:val="00A062BD"/>
    <w:rsid w:val="00A068F0"/>
    <w:rsid w:val="00A06D6B"/>
    <w:rsid w:val="00A17079"/>
    <w:rsid w:val="00A333A5"/>
    <w:rsid w:val="00A370D5"/>
    <w:rsid w:val="00A41287"/>
    <w:rsid w:val="00A448C3"/>
    <w:rsid w:val="00A458D4"/>
    <w:rsid w:val="00A46FB7"/>
    <w:rsid w:val="00A53118"/>
    <w:rsid w:val="00A74F4C"/>
    <w:rsid w:val="00A843AC"/>
    <w:rsid w:val="00A861BD"/>
    <w:rsid w:val="00A86AB5"/>
    <w:rsid w:val="00A97226"/>
    <w:rsid w:val="00AA0E64"/>
    <w:rsid w:val="00AA142F"/>
    <w:rsid w:val="00AA53DB"/>
    <w:rsid w:val="00AB239A"/>
    <w:rsid w:val="00AB6CA5"/>
    <w:rsid w:val="00AC39FB"/>
    <w:rsid w:val="00AD200C"/>
    <w:rsid w:val="00AD53C7"/>
    <w:rsid w:val="00AD7ADC"/>
    <w:rsid w:val="00AE08EB"/>
    <w:rsid w:val="00AE2355"/>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74F0B"/>
    <w:rsid w:val="00B80C6D"/>
    <w:rsid w:val="00B84623"/>
    <w:rsid w:val="00BB66D5"/>
    <w:rsid w:val="00BC7E6E"/>
    <w:rsid w:val="00BD41CC"/>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3CCD"/>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E66E7"/>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A75"/>
    <w:rsid w:val="00D60BD6"/>
    <w:rsid w:val="00D613A9"/>
    <w:rsid w:val="00D70D86"/>
    <w:rsid w:val="00D76977"/>
    <w:rsid w:val="00D76BA4"/>
    <w:rsid w:val="00D8021D"/>
    <w:rsid w:val="00D82D10"/>
    <w:rsid w:val="00D86784"/>
    <w:rsid w:val="00D86E4E"/>
    <w:rsid w:val="00D920E6"/>
    <w:rsid w:val="00DA3D77"/>
    <w:rsid w:val="00DD3E3A"/>
    <w:rsid w:val="00DE2A08"/>
    <w:rsid w:val="00DE2B4D"/>
    <w:rsid w:val="00DE3366"/>
    <w:rsid w:val="00DF033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51E8"/>
    <w:rsid w:val="00E77436"/>
    <w:rsid w:val="00E776CF"/>
    <w:rsid w:val="00E80A6A"/>
    <w:rsid w:val="00E82C8E"/>
    <w:rsid w:val="00E87CFA"/>
    <w:rsid w:val="00E93D77"/>
    <w:rsid w:val="00E9516C"/>
    <w:rsid w:val="00E95264"/>
    <w:rsid w:val="00EA2172"/>
    <w:rsid w:val="00EA228B"/>
    <w:rsid w:val="00EA2DC1"/>
    <w:rsid w:val="00EC0E1C"/>
    <w:rsid w:val="00EC5571"/>
    <w:rsid w:val="00EC70EA"/>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1A36"/>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41857242">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5227437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038710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2226770">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07748462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3908790">
      <w:bodyDiv w:val="1"/>
      <w:marLeft w:val="0"/>
      <w:marRight w:val="0"/>
      <w:marTop w:val="0"/>
      <w:marBottom w:val="0"/>
      <w:divBdr>
        <w:top w:val="none" w:sz="0" w:space="0" w:color="auto"/>
        <w:left w:val="none" w:sz="0" w:space="0" w:color="auto"/>
        <w:bottom w:val="none" w:sz="0" w:space="0" w:color="auto"/>
        <w:right w:val="none" w:sz="0" w:space="0" w:color="auto"/>
      </w:divBdr>
    </w:div>
    <w:div w:id="1305310092">
      <w:bodyDiv w:val="1"/>
      <w:marLeft w:val="0"/>
      <w:marRight w:val="0"/>
      <w:marTop w:val="0"/>
      <w:marBottom w:val="0"/>
      <w:divBdr>
        <w:top w:val="none" w:sz="0" w:space="0" w:color="auto"/>
        <w:left w:val="none" w:sz="0" w:space="0" w:color="auto"/>
        <w:bottom w:val="none" w:sz="0" w:space="0" w:color="auto"/>
        <w:right w:val="none" w:sz="0" w:space="0" w:color="auto"/>
      </w:divBdr>
    </w:div>
    <w:div w:id="134420991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347203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E:\WG5_Test_ex-T1\TSGR5__108_Bangalore\Inbox\meeting_handling\RF\Tdoc\R5-254878.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E:\WG5_Test_ex-T1\TSGR5__108_Bangalore\Inbox\meeting_handling\RF\Tdoc\R5-25421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417</Words>
  <Characters>2382</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2794</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15</cp:revision>
  <dcterms:created xsi:type="dcterms:W3CDTF">2024-08-27T09:13:00Z</dcterms:created>
  <dcterms:modified xsi:type="dcterms:W3CDTF">2025-09-05T09:09:00Z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